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432" w:lineRule="auto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政府网站工作年度报表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32" w:lineRule="auto"/>
        <w:ind w:left="0" w:right="0"/>
        <w:jc w:val="center"/>
      </w:pPr>
      <w:r>
        <w:rPr>
          <w:rFonts w:ascii="楷体_GB2312" w:hAnsi="宋体" w:eastAsia="楷体_GB2312" w:cs="楷体_GB2312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楷体_GB2312" w:hAnsi="宋体" w:eastAsia="楷体_GB2312" w:cs="楷体_GB2312"/>
          <w:color w:val="000000"/>
          <w:kern w:val="0"/>
          <w:sz w:val="30"/>
          <w:szCs w:val="30"/>
          <w:lang w:val="en-US" w:eastAsia="zh-CN" w:bidi="ar"/>
        </w:rPr>
        <w:t>2019年度）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8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填报单位：市国资委</w:t>
      </w:r>
    </w:p>
    <w:tbl>
      <w:tblPr>
        <w:tblW w:w="907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景德镇市国资委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http://gzw.jdz.gov.cn/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景德镇市国资委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</w:rPr>
              <w:t>3602000032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ICP</w:t>
            </w: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</w:rPr>
              <w:t>赣ICP备18001147号-1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"http://www.beian.gov.cn/portal/registerSystemInfo?recordcode=36020002000367" \t "http://gzw.jdz.gov.cn/_blank" </w:instrText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75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赣公网安备 36020002000367号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14451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网站总访问量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信息发布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49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专栏专题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总数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解读材料数量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 </w:t>
            </w:r>
            <w:r>
              <w:rPr>
                <w:rFonts w:hint="eastAsia" w:ascii="Tahoma" w:hAnsi="Tahoma" w:eastAsia="Tahoma" w:cs="Tahoma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shd w:val="clear" w:fill="FFFFFF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解读产品数量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媒体评论文章数量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回应公众关注热点或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　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√</w:t>
            </w:r>
            <w:r>
              <w:rPr>
                <w:rFonts w:hint="default" w:ascii="0)" w:hAnsi="宋体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注册用户数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政务服务事项数量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办件量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√</w:t>
            </w: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　　　</w:t>
            </w: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0)" w:hAnsi="宋体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收到留言数量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办结留言数量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平均办理时间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公开答复数量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征集调查期数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收到意见数量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公布调查结果期数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访谈期数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网民留言数量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答复网民提问数量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安全检测评估次数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发现问题数量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问题整改数量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√</w:t>
            </w: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　　　</w:t>
            </w: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0)" w:hAnsi="宋体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lang w:val="en-US" w:eastAsia="zh-CN" w:bidi="ar"/>
              </w:rPr>
              <w:t>□</w:t>
            </w: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　　　</w:t>
            </w:r>
            <w:r>
              <w:rPr>
                <w:rFonts w:hint="eastAsia" w:ascii="0)" w:hAnsi="宋体" w:eastAsia="0)" w:cs="0)"/>
                <w:kern w:val="0"/>
                <w:sz w:val="20"/>
                <w:szCs w:val="20"/>
                <w:lang w:val="en-US" w:eastAsia="zh-CN" w:bidi="ar"/>
              </w:rPr>
              <w:t>√</w:t>
            </w:r>
            <w:r>
              <w:rPr>
                <w:rFonts w:hint="default" w:ascii="0)" w:hAnsi="宋体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0)" w:hAnsi="宋体" w:eastAsia="0)" w:cs="0)"/>
                <w:kern w:val="0"/>
                <w:sz w:val="20"/>
                <w:szCs w:val="20"/>
                <w:lang w:val="en-US" w:eastAsia="zh-CN" w:bidi="ar"/>
              </w:rPr>
              <w:t>√</w:t>
            </w: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　　　</w:t>
            </w: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0)" w:hAnsi="宋体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0)" w:hAnsi="宋体" w:eastAsia="0)" w:cs="0)"/>
                <w:kern w:val="0"/>
                <w:sz w:val="20"/>
                <w:szCs w:val="20"/>
                <w:lang w:val="en-US" w:eastAsia="zh-CN" w:bidi="ar"/>
              </w:rPr>
              <w:t>√</w:t>
            </w: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　　　</w:t>
            </w: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0)" w:hAnsi="宋体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信息发布量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关注量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瓷都国资党建</w:t>
            </w: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信息发布量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475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订阅数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960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200"/>
              <w:jc w:val="left"/>
            </w:pPr>
            <w:r>
              <w:rPr>
                <w:rFonts w:hint="eastAsia" w:ascii="0)" w:hAnsi="宋体" w:eastAsia="0)" w:cs="0)"/>
                <w:kern w:val="0"/>
                <w:sz w:val="20"/>
                <w:szCs w:val="20"/>
                <w:lang w:val="en-US" w:eastAsia="zh-CN" w:bidi="ar"/>
              </w:rPr>
              <w:t>√</w:t>
            </w: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搜索即服务　　　</w:t>
            </w: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多语言版本　　　</w:t>
            </w: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无障碍浏览　　　</w:t>
            </w: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千人千网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200"/>
              <w:jc w:val="left"/>
            </w:pPr>
            <w:r>
              <w:rPr>
                <w:rFonts w:hint="default" w:ascii="0)" w:hAnsi="0)" w:eastAsia="宋体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0)" w:hAnsi="宋体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default" w:ascii="0)" w:hAnsi="0)" w:eastAsia="0)" w:cs="0)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__________________________________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right="0" w:firstLine="400" w:firstLineChars="200"/>
        <w:jc w:val="left"/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单位负责人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：余华平</w:t>
      </w:r>
      <w:r>
        <w:rPr>
          <w:rFonts w:hint="default" w:ascii="宋体" w:hAnsi="宋体" w:eastAsia="宋体" w:cs="宋体"/>
          <w:kern w:val="0"/>
          <w:sz w:val="20"/>
          <w:szCs w:val="20"/>
          <w:lang w:val="en-US" w:eastAsia="zh-CN" w:bidi="ar"/>
        </w:rPr>
        <w:t xml:space="preserve">      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审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核人：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万进军</w:t>
      </w:r>
      <w:r>
        <w:rPr>
          <w:rFonts w:hint="default" w:ascii="0)" w:hAnsi="0)" w:eastAsia="0)" w:cs="0)"/>
          <w:kern w:val="0"/>
          <w:sz w:val="16"/>
          <w:szCs w:val="16"/>
          <w:lang w:val="en-US" w:eastAsia="zh-CN" w:bidi="ar"/>
        </w:rPr>
        <w:t xml:space="preserve">        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填报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人：丁纯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kern w:val="0"/>
          <w:sz w:val="16"/>
          <w:szCs w:val="16"/>
          <w:lang w:val="en-US" w:eastAsia="zh-CN" w:bidi="ar"/>
        </w:rPr>
        <w:t>　　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8509726</w:t>
      </w:r>
      <w:r>
        <w:rPr>
          <w:rFonts w:hint="default" w:ascii="0)" w:hAnsi="0)" w:eastAsia="0)" w:cs="0)"/>
          <w:kern w:val="0"/>
          <w:sz w:val="16"/>
          <w:szCs w:val="16"/>
          <w:lang w:val="en-US" w:eastAsia="zh-CN" w:bidi="ar"/>
        </w:rPr>
        <w:t>                    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填报日期：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2020年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月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0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E6DFE"/>
    <w:rsid w:val="2783690E"/>
    <w:rsid w:val="380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2020-01-14T08:06:00Z</dcterms:created>
  <dc:creator>gzw090202</dc:creator>
  <cp:lastModifiedBy>gzw090202</cp:lastModifiedBy>
  <dcterms:modified xsi:type="dcterms:W3CDTF">2020-01-14T08:41:24Z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